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3843" w14:textId="2D6821A5" w:rsidR="2051DCE4" w:rsidRDefault="2051DCE4" w:rsidP="3B242DF1">
      <w:pPr>
        <w:rPr>
          <w:color w:val="ED7D31" w:themeColor="accent2"/>
          <w:sz w:val="36"/>
          <w:szCs w:val="36"/>
        </w:rPr>
      </w:pPr>
      <w:bookmarkStart w:id="0" w:name="_GoBack"/>
      <w:bookmarkEnd w:id="0"/>
      <w:r>
        <w:rPr>
          <w:noProof/>
        </w:rPr>
        <w:drawing>
          <wp:anchor distT="0" distB="0" distL="114300" distR="114300" simplePos="0" relativeHeight="251658240" behindDoc="0" locked="0" layoutInCell="1" allowOverlap="1" wp14:anchorId="73565C82" wp14:editId="34AFA805">
            <wp:simplePos x="0" y="0"/>
            <wp:positionH relativeFrom="column">
              <wp:align>left</wp:align>
            </wp:positionH>
            <wp:positionV relativeFrom="paragraph">
              <wp:posOffset>0</wp:posOffset>
            </wp:positionV>
            <wp:extent cx="924721" cy="872619"/>
            <wp:effectExtent l="0" t="0" r="0" b="0"/>
            <wp:wrapSquare wrapText="bothSides"/>
            <wp:docPr id="347673284" name="Picture 34767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721" cy="872619"/>
                    </a:xfrm>
                    <a:prstGeom prst="rect">
                      <a:avLst/>
                    </a:prstGeom>
                  </pic:spPr>
                </pic:pic>
              </a:graphicData>
            </a:graphic>
            <wp14:sizeRelH relativeFrom="page">
              <wp14:pctWidth>0</wp14:pctWidth>
            </wp14:sizeRelH>
            <wp14:sizeRelV relativeFrom="page">
              <wp14:pctHeight>0</wp14:pctHeight>
            </wp14:sizeRelV>
          </wp:anchor>
        </w:drawing>
      </w:r>
      <w:r w:rsidR="00987178">
        <w:rPr>
          <w:color w:val="ED7D31" w:themeColor="accent2"/>
          <w:sz w:val="52"/>
          <w:szCs w:val="52"/>
        </w:rPr>
        <w:t xml:space="preserve">This week’s </w:t>
      </w:r>
      <w:r w:rsidR="00636914">
        <w:rPr>
          <w:color w:val="ED7D31" w:themeColor="accent2"/>
          <w:sz w:val="52"/>
          <w:szCs w:val="52"/>
        </w:rPr>
        <w:t>5</w:t>
      </w:r>
      <w:r w:rsidRPr="3B242DF1">
        <w:rPr>
          <w:color w:val="ED7D31" w:themeColor="accent2"/>
          <w:sz w:val="52"/>
          <w:szCs w:val="52"/>
        </w:rPr>
        <w:t xml:space="preserve">-Day Trip </w:t>
      </w:r>
      <w:r w:rsidR="2C47C101" w:rsidRPr="3B242DF1">
        <w:rPr>
          <w:color w:val="ED7D31" w:themeColor="accent2"/>
          <w:sz w:val="52"/>
          <w:szCs w:val="52"/>
        </w:rPr>
        <w:t>Planner</w:t>
      </w:r>
      <w:r w:rsidR="47005D13" w:rsidRPr="3B242DF1">
        <w:rPr>
          <w:color w:val="ED7D31" w:themeColor="accent2"/>
          <w:sz w:val="52"/>
          <w:szCs w:val="52"/>
        </w:rPr>
        <w:t xml:space="preserve">     </w:t>
      </w:r>
      <w:r w:rsidR="4C4F2D67" w:rsidRPr="3B242DF1">
        <w:rPr>
          <w:color w:val="ED7D31" w:themeColor="accent2"/>
          <w:sz w:val="52"/>
          <w:szCs w:val="52"/>
        </w:rPr>
        <w:t xml:space="preserve"> </w:t>
      </w:r>
      <w:r w:rsidR="00987178">
        <w:rPr>
          <w:color w:val="ED7D31" w:themeColor="accent2"/>
          <w:sz w:val="36"/>
          <w:szCs w:val="36"/>
        </w:rPr>
        <w:t xml:space="preserve">AUG 16 </w:t>
      </w:r>
      <w:r w:rsidR="4C4F2D67" w:rsidRPr="3B242DF1">
        <w:rPr>
          <w:color w:val="ED7D31" w:themeColor="accent2"/>
          <w:sz w:val="36"/>
          <w:szCs w:val="36"/>
        </w:rPr>
        <w:t>-</w:t>
      </w:r>
      <w:r w:rsidR="00987178">
        <w:rPr>
          <w:color w:val="ED7D31" w:themeColor="accent2"/>
          <w:sz w:val="36"/>
          <w:szCs w:val="36"/>
        </w:rPr>
        <w:t>AUG 22</w:t>
      </w:r>
    </w:p>
    <w:p w14:paraId="29458C4F" w14:textId="77777777" w:rsidR="00C919D2" w:rsidRPr="00ED70FE" w:rsidRDefault="00C919D2" w:rsidP="00C919D2">
      <w:pPr>
        <w:ind w:left="2160"/>
        <w:rPr>
          <w:color w:val="ED7D31" w:themeColor="accent2"/>
          <w:sz w:val="24"/>
          <w:szCs w:val="24"/>
        </w:rPr>
      </w:pPr>
      <w:bookmarkStart w:id="1" w:name="_Hlk42596855"/>
      <w:r w:rsidRPr="00ED70FE">
        <w:rPr>
          <w:color w:val="ED7D31" w:themeColor="accent2"/>
          <w:sz w:val="24"/>
          <w:szCs w:val="24"/>
        </w:rPr>
        <w:t xml:space="preserve">FOR DETAILS on activities and MORE OPTIONS, VISIT: </w:t>
      </w:r>
    </w:p>
    <w:p w14:paraId="6C246FC3" w14:textId="77777777" w:rsidR="00C919D2" w:rsidRPr="00ED70FE" w:rsidRDefault="00BD429E" w:rsidP="00C919D2">
      <w:pPr>
        <w:ind w:left="2160"/>
        <w:rPr>
          <w:color w:val="ED7D31" w:themeColor="accent2"/>
          <w:sz w:val="24"/>
          <w:szCs w:val="24"/>
        </w:rPr>
      </w:pPr>
      <w:hyperlink r:id="rId7" w:history="1">
        <w:r w:rsidR="00C919D2" w:rsidRPr="00ED70FE">
          <w:rPr>
            <w:color w:val="085296"/>
            <w:sz w:val="24"/>
            <w:szCs w:val="24"/>
            <w:u w:val="single"/>
          </w:rPr>
          <w:t>click on website here</w:t>
        </w:r>
      </w:hyperlink>
      <w:r w:rsidR="00C919D2" w:rsidRPr="00ED70FE">
        <w:rPr>
          <w:color w:val="ED7D31" w:themeColor="accent2"/>
          <w:sz w:val="24"/>
          <w:szCs w:val="24"/>
        </w:rPr>
        <w:t xml:space="preserve"> </w:t>
      </w:r>
    </w:p>
    <w:p w14:paraId="4CE08D77" w14:textId="77777777" w:rsidR="00C919D2" w:rsidRPr="00ED70FE" w:rsidRDefault="00C919D2" w:rsidP="00C919D2">
      <w:pPr>
        <w:ind w:left="2160"/>
        <w:rPr>
          <w:sz w:val="24"/>
          <w:szCs w:val="24"/>
        </w:rPr>
      </w:pPr>
      <w:r w:rsidRPr="00ED70FE">
        <w:rPr>
          <w:color w:val="ED7D31" w:themeColor="accent2"/>
          <w:sz w:val="24"/>
          <w:szCs w:val="24"/>
        </w:rPr>
        <w:t>PICK ONE DESTINATION OR PICK THEM ALL!  RELAX! IT’S OUR SUMMER JOURNEY OF FAITH…HOMESTYLE!  You choose the route!</w:t>
      </w:r>
    </w:p>
    <w:tbl>
      <w:tblPr>
        <w:tblStyle w:val="TableGrid"/>
        <w:tblW w:w="9360" w:type="dxa"/>
        <w:tblLayout w:type="fixed"/>
        <w:tblLook w:val="06A0" w:firstRow="1" w:lastRow="0" w:firstColumn="1" w:lastColumn="0" w:noHBand="1" w:noVBand="1"/>
      </w:tblPr>
      <w:tblGrid>
        <w:gridCol w:w="985"/>
        <w:gridCol w:w="6300"/>
        <w:gridCol w:w="2075"/>
      </w:tblGrid>
      <w:tr w:rsidR="2CF248DC" w14:paraId="053F8613" w14:textId="77777777" w:rsidTr="00C919D2">
        <w:trPr>
          <w:trHeight w:val="1898"/>
        </w:trPr>
        <w:tc>
          <w:tcPr>
            <w:tcW w:w="985" w:type="dxa"/>
          </w:tcPr>
          <w:bookmarkEnd w:id="1"/>
          <w:p w14:paraId="2C97AC71" w14:textId="70A4FDCF" w:rsidR="2CF248DC" w:rsidRDefault="7E8F077B" w:rsidP="64D9460A">
            <w:pPr>
              <w:rPr>
                <w:color w:val="ED7D31" w:themeColor="accent2"/>
                <w:sz w:val="32"/>
                <w:szCs w:val="32"/>
              </w:rPr>
            </w:pPr>
            <w:r w:rsidRPr="64D9460A">
              <w:rPr>
                <w:color w:val="ED7D31" w:themeColor="accent2"/>
                <w:sz w:val="32"/>
                <w:szCs w:val="32"/>
              </w:rPr>
              <w:t>DAY 1</w:t>
            </w:r>
          </w:p>
        </w:tc>
        <w:tc>
          <w:tcPr>
            <w:tcW w:w="6300" w:type="dxa"/>
          </w:tcPr>
          <w:p w14:paraId="0AF4487B" w14:textId="562A6DF7" w:rsidR="002F47AB" w:rsidRPr="00636914" w:rsidRDefault="40E53E4B" w:rsidP="00803BFE">
            <w:pPr>
              <w:spacing w:line="257" w:lineRule="auto"/>
              <w:rPr>
                <w:rFonts w:ascii="Trebuchet MS" w:eastAsia="Trebuchet MS" w:hAnsi="Trebuchet MS" w:cs="Trebuchet MS"/>
                <w:color w:val="000000" w:themeColor="text1"/>
                <w:lang w:val="en-GB"/>
              </w:rPr>
            </w:pPr>
            <w:r w:rsidRPr="00636914">
              <w:rPr>
                <w:rFonts w:ascii="Trebuchet MS" w:eastAsia="Trebuchet MS" w:hAnsi="Trebuchet MS" w:cs="Trebuchet MS"/>
                <w:b/>
                <w:bCs/>
                <w:i/>
                <w:iCs/>
                <w:color w:val="000000" w:themeColor="text1"/>
                <w:lang w:val="en-GB"/>
              </w:rPr>
              <w:t>Destination:</w:t>
            </w:r>
            <w:r w:rsidRPr="00636914">
              <w:rPr>
                <w:rFonts w:ascii="Trebuchet MS" w:eastAsia="Trebuchet MS" w:hAnsi="Trebuchet MS" w:cs="Trebuchet MS"/>
                <w:color w:val="000000" w:themeColor="text1"/>
                <w:lang w:val="en-GB"/>
              </w:rPr>
              <w:t xml:space="preserve">   </w:t>
            </w:r>
            <w:r w:rsidR="00636914" w:rsidRPr="00636914">
              <w:rPr>
                <w:rFonts w:ascii="Trebuchet MS" w:eastAsia="Trebuchet MS" w:hAnsi="Trebuchet MS" w:cs="Trebuchet MS"/>
                <w:color w:val="000000" w:themeColor="text1"/>
                <w:lang w:val="en-GB"/>
              </w:rPr>
              <w:t>Be amazed at what is possible with Christ!</w:t>
            </w:r>
          </w:p>
          <w:p w14:paraId="3E436580" w14:textId="77777777" w:rsidR="00744760" w:rsidRPr="00636914" w:rsidRDefault="00744760" w:rsidP="00803BFE">
            <w:pPr>
              <w:spacing w:line="257" w:lineRule="auto"/>
              <w:rPr>
                <w:rFonts w:ascii="Trebuchet MS" w:eastAsia="Trebuchet MS" w:hAnsi="Trebuchet MS" w:cs="Trebuchet MS"/>
                <w:color w:val="000000" w:themeColor="text1"/>
                <w:lang w:val="en-GB"/>
              </w:rPr>
            </w:pPr>
          </w:p>
          <w:p w14:paraId="7C64FCDC" w14:textId="6D2D81E3" w:rsidR="000C2721" w:rsidRPr="00636914" w:rsidRDefault="00C41A76" w:rsidP="00725F07">
            <w:pPr>
              <w:spacing w:line="257" w:lineRule="auto"/>
              <w:rPr>
                <w:rFonts w:ascii="Trebuchet MS" w:eastAsia="Trebuchet MS" w:hAnsi="Trebuchet MS" w:cs="Trebuchet MS"/>
                <w:color w:val="000000" w:themeColor="text1"/>
                <w:lang w:val="en-GB"/>
              </w:rPr>
            </w:pPr>
            <w:r w:rsidRPr="00636914">
              <w:rPr>
                <w:rFonts w:ascii="Trebuchet MS" w:eastAsia="Trebuchet MS" w:hAnsi="Trebuchet MS" w:cs="Trebuchet MS"/>
                <w:color w:val="000000" w:themeColor="text1"/>
                <w:lang w:val="en-GB"/>
              </w:rPr>
              <w:t xml:space="preserve">None of us thought that a candle would stay lit underwater, just as no one thought that someone could be healed! But with Jesus and faith, anything is possible! Try this experiment and see! </w:t>
            </w:r>
            <w:hyperlink r:id="rId8" w:tgtFrame="_blank" w:history="1">
              <w:r w:rsidRPr="00636914">
                <w:rPr>
                  <w:rStyle w:val="normaltextrun"/>
                  <w:rFonts w:ascii="Calibri" w:hAnsi="Calibri" w:cs="Segoe UI"/>
                  <w:color w:val="000000" w:themeColor="text1"/>
                  <w:u w:val="single"/>
                  <w:shd w:val="clear" w:color="auto" w:fill="FFFFFF"/>
                </w:rPr>
                <w:t>https://www.youtube.com/watch?v=8XSzJibma1s</w:t>
              </w:r>
            </w:hyperlink>
            <w:r w:rsidRPr="00636914">
              <w:rPr>
                <w:rStyle w:val="normaltextrun"/>
                <w:rFonts w:ascii="Calibri" w:hAnsi="Calibri"/>
                <w:color w:val="000000" w:themeColor="text1"/>
                <w:shd w:val="clear" w:color="auto" w:fill="FFFFFF"/>
              </w:rPr>
              <w:t> </w:t>
            </w:r>
            <w:r w:rsidRPr="00636914">
              <w:rPr>
                <w:rStyle w:val="eop"/>
                <w:rFonts w:ascii="Calibri" w:hAnsi="Calibri"/>
                <w:color w:val="000000" w:themeColor="text1"/>
                <w:shd w:val="clear" w:color="auto" w:fill="FFFFFF"/>
              </w:rPr>
              <w:t> </w:t>
            </w:r>
            <w:r w:rsidR="000C2721" w:rsidRPr="00636914">
              <w:rPr>
                <w:rStyle w:val="normaltextrun"/>
                <w:rFonts w:ascii="Calibri" w:hAnsi="Calibri"/>
                <w:color w:val="000000" w:themeColor="text1"/>
                <w:sz w:val="24"/>
                <w:shd w:val="clear" w:color="auto" w:fill="FFFFFF"/>
              </w:rPr>
              <w:t> </w:t>
            </w:r>
          </w:p>
        </w:tc>
        <w:tc>
          <w:tcPr>
            <w:tcW w:w="2075" w:type="dxa"/>
          </w:tcPr>
          <w:p w14:paraId="484A814A" w14:textId="45D9C098" w:rsidR="2CF248DC" w:rsidRDefault="0078337D" w:rsidP="00D92216">
            <w:r>
              <w:rPr>
                <w:noProof/>
              </w:rPr>
              <w:t xml:space="preserve">   </w:t>
            </w:r>
            <w:r w:rsidR="00C41A76">
              <w:rPr>
                <w:noProof/>
              </w:rPr>
              <w:drawing>
                <wp:inline distT="0" distB="0" distL="0" distR="0" wp14:anchorId="3E999F65" wp14:editId="0E452DB5">
                  <wp:extent cx="1096010" cy="1257300"/>
                  <wp:effectExtent l="0" t="0" r="8890" b="0"/>
                  <wp:docPr id="1" name="Picture 1" descr="C:\Users\Katey.Bourne\AppData\Local\Microsoft\Windows\INetCache\Content.MSO\C6323A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y.Bourne\AppData\Local\Microsoft\Windows\INetCache\Content.MSO\C6323A4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454" cy="1265840"/>
                          </a:xfrm>
                          <a:prstGeom prst="rect">
                            <a:avLst/>
                          </a:prstGeom>
                          <a:noFill/>
                          <a:ln>
                            <a:noFill/>
                          </a:ln>
                        </pic:spPr>
                      </pic:pic>
                    </a:graphicData>
                  </a:graphic>
                </wp:inline>
              </w:drawing>
            </w:r>
          </w:p>
        </w:tc>
      </w:tr>
      <w:tr w:rsidR="2CF248DC" w14:paraId="48529FD2" w14:textId="77777777" w:rsidTr="00C919D2">
        <w:trPr>
          <w:trHeight w:val="1790"/>
        </w:trPr>
        <w:tc>
          <w:tcPr>
            <w:tcW w:w="985" w:type="dxa"/>
          </w:tcPr>
          <w:p w14:paraId="390299FB" w14:textId="1E0D2C3A" w:rsidR="2CF248DC" w:rsidRDefault="7E8F077B" w:rsidP="64D9460A">
            <w:pPr>
              <w:rPr>
                <w:color w:val="ED7D31" w:themeColor="accent2"/>
                <w:sz w:val="32"/>
                <w:szCs w:val="32"/>
              </w:rPr>
            </w:pPr>
            <w:r w:rsidRPr="64D9460A">
              <w:rPr>
                <w:color w:val="ED7D31" w:themeColor="accent2"/>
                <w:sz w:val="32"/>
                <w:szCs w:val="32"/>
              </w:rPr>
              <w:t>DAY 2</w:t>
            </w:r>
          </w:p>
        </w:tc>
        <w:tc>
          <w:tcPr>
            <w:tcW w:w="6300" w:type="dxa"/>
          </w:tcPr>
          <w:p w14:paraId="5867F78F" w14:textId="5658648D" w:rsidR="2CF248DC" w:rsidRPr="00636914" w:rsidRDefault="079453B0" w:rsidP="00803BFE">
            <w:pPr>
              <w:rPr>
                <w:rFonts w:ascii="Trebuchet MS" w:eastAsia="Trebuchet MS" w:hAnsi="Trebuchet MS" w:cs="Trebuchet MS"/>
                <w:color w:val="000000" w:themeColor="text1"/>
              </w:rPr>
            </w:pPr>
            <w:r w:rsidRPr="00636914">
              <w:rPr>
                <w:rFonts w:ascii="Trebuchet MS" w:eastAsia="Trebuchet MS" w:hAnsi="Trebuchet MS" w:cs="Trebuchet MS"/>
                <w:b/>
                <w:bCs/>
                <w:i/>
                <w:iCs/>
                <w:color w:val="000000" w:themeColor="text1"/>
              </w:rPr>
              <w:t xml:space="preserve">Destination: </w:t>
            </w:r>
            <w:r w:rsidR="002F47AB" w:rsidRPr="00636914">
              <w:rPr>
                <w:rFonts w:ascii="Trebuchet MS" w:eastAsia="Trebuchet MS" w:hAnsi="Trebuchet MS" w:cs="Trebuchet MS"/>
                <w:color w:val="000000" w:themeColor="text1"/>
              </w:rPr>
              <w:t xml:space="preserve"> </w:t>
            </w:r>
            <w:r w:rsidR="00636914" w:rsidRPr="00636914">
              <w:rPr>
                <w:rFonts w:ascii="Trebuchet MS" w:eastAsia="Trebuchet MS" w:hAnsi="Trebuchet MS" w:cs="Trebuchet MS"/>
                <w:color w:val="000000" w:themeColor="text1"/>
              </w:rPr>
              <w:t>Improve your prayer life</w:t>
            </w:r>
          </w:p>
          <w:p w14:paraId="026102D5" w14:textId="77777777" w:rsidR="00803BFE" w:rsidRPr="00636914" w:rsidRDefault="00803BFE" w:rsidP="00803BFE">
            <w:pPr>
              <w:rPr>
                <w:rFonts w:ascii="Trebuchet MS" w:eastAsia="Trebuchet MS" w:hAnsi="Trebuchet MS" w:cs="Trebuchet MS"/>
                <w:color w:val="000000" w:themeColor="text1"/>
              </w:rPr>
            </w:pPr>
          </w:p>
          <w:p w14:paraId="52A1D748" w14:textId="498FCA29" w:rsidR="00803BFE" w:rsidRPr="00636914" w:rsidRDefault="00636914" w:rsidP="00803BFE">
            <w:pPr>
              <w:rPr>
                <w:rFonts w:ascii="Trebuchet MS" w:eastAsia="Trebuchet MS" w:hAnsi="Trebuchet MS" w:cs="Trebuchet MS"/>
                <w:color w:val="000000" w:themeColor="text1"/>
              </w:rPr>
            </w:pPr>
            <w:r w:rsidRPr="00636914">
              <w:rPr>
                <w:rFonts w:ascii="Trebuchet MS" w:eastAsia="Trebuchet MS" w:hAnsi="Trebuchet MS" w:cs="Trebuchet MS"/>
                <w:color w:val="000000" w:themeColor="text1"/>
              </w:rPr>
              <w:t xml:space="preserve">Paint a rock with the word PRAY on it and leave it on your pillow.  Every night when you head to bed, you will be reminded to spend some time sharing gratitude, intentions and quiet reflection over your day with God.  </w:t>
            </w:r>
          </w:p>
        </w:tc>
        <w:tc>
          <w:tcPr>
            <w:tcW w:w="2075" w:type="dxa"/>
          </w:tcPr>
          <w:p w14:paraId="00C6B749" w14:textId="158D1F9C" w:rsidR="2CF248DC" w:rsidRDefault="005C384D" w:rsidP="2CF248DC">
            <w:r>
              <w:rPr>
                <w:noProof/>
              </w:rPr>
              <w:t xml:space="preserve">    </w:t>
            </w:r>
            <w:r w:rsidR="00695974">
              <w:rPr>
                <w:noProof/>
              </w:rPr>
              <w:t xml:space="preserve">     </w:t>
            </w:r>
            <w:r>
              <w:rPr>
                <w:noProof/>
              </w:rPr>
              <w:t xml:space="preserve">   </w:t>
            </w:r>
          </w:p>
          <w:p w14:paraId="54930F7E" w14:textId="1A1714CE" w:rsidR="003400EC" w:rsidRPr="003400EC" w:rsidRDefault="00636914" w:rsidP="000C2721">
            <w:pPr>
              <w:tabs>
                <w:tab w:val="left" w:pos="915"/>
              </w:tabs>
              <w:jc w:val="center"/>
            </w:pPr>
            <w:r>
              <w:rPr>
                <w:noProof/>
              </w:rPr>
              <w:drawing>
                <wp:inline distT="0" distB="0" distL="0" distR="0" wp14:anchorId="0285E71A" wp14:editId="4FCA19B7">
                  <wp:extent cx="876300" cy="1314686"/>
                  <wp:effectExtent l="0" t="0" r="0" b="0"/>
                  <wp:docPr id="10" name="Picture 10" descr="An eg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er roc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2362" cy="1323781"/>
                          </a:xfrm>
                          <a:prstGeom prst="rect">
                            <a:avLst/>
                          </a:prstGeom>
                        </pic:spPr>
                      </pic:pic>
                    </a:graphicData>
                  </a:graphic>
                </wp:inline>
              </w:drawing>
            </w:r>
          </w:p>
        </w:tc>
      </w:tr>
      <w:tr w:rsidR="2CF248DC" w14:paraId="4CB8E144" w14:textId="77777777" w:rsidTr="00C919D2">
        <w:trPr>
          <w:trHeight w:val="1970"/>
        </w:trPr>
        <w:tc>
          <w:tcPr>
            <w:tcW w:w="985" w:type="dxa"/>
          </w:tcPr>
          <w:p w14:paraId="470C365C" w14:textId="6268824E" w:rsidR="3B242DF1" w:rsidRDefault="3B242DF1" w:rsidP="3B242DF1">
            <w:pPr>
              <w:rPr>
                <w:color w:val="ED7C31"/>
                <w:sz w:val="32"/>
                <w:szCs w:val="32"/>
              </w:rPr>
            </w:pPr>
          </w:p>
          <w:p w14:paraId="783D34FC" w14:textId="73E972D3" w:rsidR="2CF248DC" w:rsidRDefault="7E8F077B" w:rsidP="64D9460A">
            <w:pPr>
              <w:rPr>
                <w:color w:val="ED7D31" w:themeColor="accent2"/>
                <w:sz w:val="32"/>
                <w:szCs w:val="32"/>
              </w:rPr>
            </w:pPr>
            <w:r w:rsidRPr="64D9460A">
              <w:rPr>
                <w:color w:val="ED7D31" w:themeColor="accent2"/>
                <w:sz w:val="32"/>
                <w:szCs w:val="32"/>
              </w:rPr>
              <w:t>DAY 3</w:t>
            </w:r>
          </w:p>
        </w:tc>
        <w:tc>
          <w:tcPr>
            <w:tcW w:w="6300" w:type="dxa"/>
          </w:tcPr>
          <w:p w14:paraId="1CA37EB9" w14:textId="7ABC2312" w:rsidR="2CF248DC" w:rsidRPr="00636914" w:rsidRDefault="42FEC291" w:rsidP="00803BFE">
            <w:pPr>
              <w:rPr>
                <w:rFonts w:ascii="Trebuchet MS" w:eastAsia="Trebuchet MS" w:hAnsi="Trebuchet MS" w:cs="Trebuchet MS"/>
                <w:color w:val="000000" w:themeColor="text1"/>
              </w:rPr>
            </w:pPr>
            <w:r w:rsidRPr="00636914">
              <w:rPr>
                <w:rFonts w:ascii="Trebuchet MS" w:eastAsia="Trebuchet MS" w:hAnsi="Trebuchet MS" w:cs="Trebuchet MS"/>
                <w:b/>
                <w:bCs/>
                <w:i/>
                <w:iCs/>
                <w:color w:val="000000" w:themeColor="text1"/>
              </w:rPr>
              <w:t>Destination</w:t>
            </w:r>
            <w:r w:rsidRPr="00636914">
              <w:rPr>
                <w:rFonts w:ascii="Trebuchet MS" w:eastAsia="Trebuchet MS" w:hAnsi="Trebuchet MS" w:cs="Trebuchet MS"/>
                <w:color w:val="000000" w:themeColor="text1"/>
              </w:rPr>
              <w:t xml:space="preserve">: </w:t>
            </w:r>
            <w:r w:rsidR="00636914" w:rsidRPr="00636914">
              <w:rPr>
                <w:rFonts w:ascii="Trebuchet MS" w:eastAsia="Trebuchet MS" w:hAnsi="Trebuchet MS" w:cs="Trebuchet MS"/>
                <w:color w:val="000000" w:themeColor="text1"/>
              </w:rPr>
              <w:t>Pray and Play!</w:t>
            </w:r>
          </w:p>
          <w:p w14:paraId="302D3C9A" w14:textId="41BD4725" w:rsidR="00744760" w:rsidRPr="00636914" w:rsidRDefault="00744760" w:rsidP="00803BFE">
            <w:pPr>
              <w:rPr>
                <w:rFonts w:ascii="Trebuchet MS" w:eastAsia="Trebuchet MS" w:hAnsi="Trebuchet MS" w:cs="Trebuchet MS"/>
                <w:color w:val="000000" w:themeColor="text1"/>
              </w:rPr>
            </w:pPr>
          </w:p>
          <w:p w14:paraId="7125F19B" w14:textId="2AC88EA0" w:rsidR="00744760" w:rsidRPr="00636914" w:rsidRDefault="00C41A76" w:rsidP="00AF47D3">
            <w:pPr>
              <w:rPr>
                <w:rFonts w:ascii="Trebuchet MS" w:eastAsia="Trebuchet MS" w:hAnsi="Trebuchet MS" w:cs="Trebuchet MS"/>
                <w:color w:val="000000" w:themeColor="text1"/>
              </w:rPr>
            </w:pPr>
            <w:r w:rsidRPr="00636914">
              <w:rPr>
                <w:rFonts w:ascii="Trebuchet MS" w:eastAsia="Trebuchet MS" w:hAnsi="Trebuchet MS" w:cs="Trebuchet MS"/>
                <w:color w:val="000000" w:themeColor="text1"/>
              </w:rPr>
              <w:t>There are many different ways to pray. Let’</w:t>
            </w:r>
            <w:r w:rsidR="00474D7F" w:rsidRPr="00636914">
              <w:rPr>
                <w:rFonts w:ascii="Trebuchet MS" w:eastAsia="Trebuchet MS" w:hAnsi="Trebuchet MS" w:cs="Trebuchet MS"/>
                <w:color w:val="000000" w:themeColor="text1"/>
              </w:rPr>
              <w:t>s play and pray today</w:t>
            </w:r>
            <w:r w:rsidRPr="00636914">
              <w:rPr>
                <w:rFonts w:ascii="Trebuchet MS" w:eastAsia="Trebuchet MS" w:hAnsi="Trebuchet MS" w:cs="Trebuchet MS"/>
                <w:color w:val="000000" w:themeColor="text1"/>
              </w:rPr>
              <w:t>!</w:t>
            </w:r>
            <w:r w:rsidR="00474D7F" w:rsidRPr="00636914">
              <w:rPr>
                <w:rFonts w:ascii="Trebuchet MS" w:eastAsia="Trebuchet MS" w:hAnsi="Trebuchet MS" w:cs="Trebuchet MS"/>
                <w:color w:val="000000" w:themeColor="text1"/>
              </w:rPr>
              <w:t xml:space="preserve"> Grab a beach ball and have fun with </w:t>
            </w:r>
            <w:r w:rsidRPr="00636914">
              <w:rPr>
                <w:rFonts w:ascii="Trebuchet MS" w:eastAsia="Trebuchet MS" w:hAnsi="Trebuchet MS" w:cs="Trebuchet MS"/>
                <w:color w:val="000000" w:themeColor="text1"/>
              </w:rPr>
              <w:t xml:space="preserve">this beach ball prayer! </w:t>
            </w:r>
          </w:p>
          <w:p w14:paraId="0DC94243" w14:textId="51368C8D" w:rsidR="00C41A76" w:rsidRPr="00636914" w:rsidRDefault="00BD429E" w:rsidP="00AF47D3">
            <w:pPr>
              <w:rPr>
                <w:rFonts w:ascii="Trebuchet MS" w:eastAsia="Trebuchet MS" w:hAnsi="Trebuchet MS" w:cs="Trebuchet MS"/>
                <w:color w:val="000000" w:themeColor="text1"/>
              </w:rPr>
            </w:pPr>
            <w:hyperlink r:id="rId11" w:history="1">
              <w:r w:rsidR="00C41A76" w:rsidRPr="00636914">
                <w:rPr>
                  <w:rStyle w:val="Hyperlink"/>
                  <w:rFonts w:ascii="Trebuchet MS" w:eastAsia="Trebuchet MS" w:hAnsi="Trebuchet MS" w:cs="Trebuchet MS"/>
                  <w:color w:val="000000" w:themeColor="text1"/>
                </w:rPr>
                <w:t>https://www.raisingprayerfulkids.com/post/beach-ball-prayers</w:t>
              </w:r>
            </w:hyperlink>
            <w:r w:rsidR="00C41A76" w:rsidRPr="00636914">
              <w:rPr>
                <w:rFonts w:ascii="Trebuchet MS" w:eastAsia="Trebuchet MS" w:hAnsi="Trebuchet MS" w:cs="Trebuchet MS"/>
                <w:color w:val="000000" w:themeColor="text1"/>
              </w:rPr>
              <w:t xml:space="preserve"> </w:t>
            </w:r>
          </w:p>
        </w:tc>
        <w:tc>
          <w:tcPr>
            <w:tcW w:w="2075" w:type="dxa"/>
          </w:tcPr>
          <w:p w14:paraId="5A629966" w14:textId="18E19102" w:rsidR="00107342" w:rsidRDefault="00AF0959" w:rsidP="2CF248DC">
            <w:pPr>
              <w:rPr>
                <w:noProof/>
              </w:rPr>
            </w:pPr>
            <w:r>
              <w:rPr>
                <w:noProof/>
              </w:rPr>
              <w:t xml:space="preserve">   </w:t>
            </w:r>
          </w:p>
          <w:p w14:paraId="4F266579" w14:textId="41715369" w:rsidR="00107342" w:rsidRDefault="00147BAE" w:rsidP="2CF248DC">
            <w:pPr>
              <w:rPr>
                <w:noProof/>
              </w:rPr>
            </w:pPr>
            <w:r>
              <w:rPr>
                <w:noProof/>
              </w:rPr>
              <w:t xml:space="preserve">     </w:t>
            </w:r>
            <w:r w:rsidR="00C41A76">
              <w:rPr>
                <w:noProof/>
              </w:rPr>
              <w:drawing>
                <wp:inline distT="0" distB="0" distL="0" distR="0" wp14:anchorId="62F567D8" wp14:editId="509C63E8">
                  <wp:extent cx="766747" cy="828675"/>
                  <wp:effectExtent l="0" t="0" r="0" b="0"/>
                  <wp:docPr id="4" name="Picture 4" descr="https://static.wixstatic.com/media/c70a28_47053b46d5844d00a61d596971895741~mv2_d_3024_4032_s_4_2.jpeg/v1/fill/w_342,h_456,al_c,q_90,usm_0.66_1.00_0.01/c70a28_47053b46d5844d00a61d596971895741~mv2_d_3024_4032_s_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c70a28_47053b46d5844d00a61d596971895741~mv2_d_3024_4032_s_4_2.jpeg/v1/fill/w_342,h_456,al_c,q_90,usm_0.66_1.00_0.01/c70a28_47053b46d5844d00a61d596971895741~mv2_d_3024_4032_s_4_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666" cy="842638"/>
                          </a:xfrm>
                          <a:prstGeom prst="rect">
                            <a:avLst/>
                          </a:prstGeom>
                          <a:noFill/>
                          <a:ln>
                            <a:noFill/>
                          </a:ln>
                        </pic:spPr>
                      </pic:pic>
                    </a:graphicData>
                  </a:graphic>
                </wp:inline>
              </w:drawing>
            </w:r>
          </w:p>
          <w:p w14:paraId="229295AF" w14:textId="50612195" w:rsidR="2CF248DC" w:rsidRDefault="2CF248DC" w:rsidP="2CF248DC"/>
        </w:tc>
      </w:tr>
      <w:tr w:rsidR="2CF248DC" w14:paraId="05827003" w14:textId="77777777" w:rsidTr="00C919D2">
        <w:trPr>
          <w:trHeight w:val="1727"/>
        </w:trPr>
        <w:tc>
          <w:tcPr>
            <w:tcW w:w="985" w:type="dxa"/>
          </w:tcPr>
          <w:p w14:paraId="3D618AF1" w14:textId="40694004" w:rsidR="2CF248DC" w:rsidRDefault="2CF248DC" w:rsidP="3B242DF1">
            <w:pPr>
              <w:rPr>
                <w:color w:val="ED7C31"/>
                <w:sz w:val="32"/>
                <w:szCs w:val="32"/>
              </w:rPr>
            </w:pPr>
          </w:p>
          <w:p w14:paraId="499916CD" w14:textId="62285F35" w:rsidR="2CF248DC" w:rsidRDefault="7E8F077B" w:rsidP="3B242DF1">
            <w:pPr>
              <w:rPr>
                <w:color w:val="ED7D31" w:themeColor="accent2"/>
                <w:sz w:val="32"/>
                <w:szCs w:val="32"/>
              </w:rPr>
            </w:pPr>
            <w:r w:rsidRPr="3B242DF1">
              <w:rPr>
                <w:color w:val="ED7C31"/>
                <w:sz w:val="32"/>
                <w:szCs w:val="32"/>
              </w:rPr>
              <w:t>DAY 4</w:t>
            </w:r>
          </w:p>
        </w:tc>
        <w:tc>
          <w:tcPr>
            <w:tcW w:w="6300" w:type="dxa"/>
          </w:tcPr>
          <w:p w14:paraId="0D74C6AC" w14:textId="0E98A018" w:rsidR="00026B9C" w:rsidRPr="00636914" w:rsidRDefault="2EA747C8" w:rsidP="00803BFE">
            <w:pPr>
              <w:rPr>
                <w:rFonts w:ascii="Trebuchet MS" w:eastAsia="Trebuchet MS" w:hAnsi="Trebuchet MS" w:cs="Trebuchet MS"/>
                <w:color w:val="000000" w:themeColor="text1"/>
              </w:rPr>
            </w:pPr>
            <w:r w:rsidRPr="00636914">
              <w:rPr>
                <w:rFonts w:ascii="Trebuchet MS" w:eastAsia="Trebuchet MS" w:hAnsi="Trebuchet MS" w:cs="Trebuchet MS"/>
                <w:b/>
                <w:bCs/>
                <w:i/>
                <w:iCs/>
                <w:color w:val="000000" w:themeColor="text1"/>
              </w:rPr>
              <w:t xml:space="preserve">Destination: </w:t>
            </w:r>
            <w:r w:rsidRPr="00636914">
              <w:rPr>
                <w:rFonts w:ascii="Trebuchet MS" w:eastAsia="Trebuchet MS" w:hAnsi="Trebuchet MS" w:cs="Trebuchet MS"/>
                <w:color w:val="000000" w:themeColor="text1"/>
              </w:rPr>
              <w:t xml:space="preserve"> </w:t>
            </w:r>
            <w:r w:rsidR="00636914">
              <w:rPr>
                <w:rFonts w:ascii="Trebuchet MS" w:eastAsia="Trebuchet MS" w:hAnsi="Trebuchet MS" w:cs="Trebuchet MS"/>
                <w:color w:val="000000" w:themeColor="text1"/>
              </w:rPr>
              <w:t>Reach out</w:t>
            </w:r>
          </w:p>
          <w:p w14:paraId="56E7D098" w14:textId="163A3974" w:rsidR="00744760" w:rsidRDefault="00744760" w:rsidP="00803BFE">
            <w:pPr>
              <w:rPr>
                <w:rFonts w:ascii="Trebuchet MS" w:eastAsia="Trebuchet MS" w:hAnsi="Trebuchet MS" w:cs="Trebuchet MS"/>
              </w:rPr>
            </w:pPr>
          </w:p>
          <w:p w14:paraId="55C8067D" w14:textId="17496F07" w:rsidR="00A578D1" w:rsidRDefault="00474D7F" w:rsidP="0000559F">
            <w:pPr>
              <w:rPr>
                <w:rFonts w:ascii="Trebuchet MS" w:eastAsia="Trebuchet MS" w:hAnsi="Trebuchet MS" w:cs="Trebuchet MS"/>
              </w:rPr>
            </w:pPr>
            <w:r>
              <w:rPr>
                <w:rFonts w:ascii="Trebuchet MS" w:eastAsia="Trebuchet MS" w:hAnsi="Trebuchet MS" w:cs="Trebuchet MS"/>
              </w:rPr>
              <w:t>Today, call one someone you have been praying for lately! You can also visit the cemetery of family and friends and let your departed loved ones know that you are praying for them too!</w:t>
            </w:r>
          </w:p>
        </w:tc>
        <w:tc>
          <w:tcPr>
            <w:tcW w:w="2075" w:type="dxa"/>
          </w:tcPr>
          <w:p w14:paraId="045FDB31" w14:textId="77DD0D4B" w:rsidR="2CF248DC" w:rsidRDefault="00AF0959" w:rsidP="2CF248DC">
            <w:r>
              <w:rPr>
                <w:noProof/>
              </w:rPr>
              <w:t xml:space="preserve">        </w:t>
            </w:r>
            <w:r w:rsidR="008A5EEB">
              <w:rPr>
                <w:noProof/>
              </w:rPr>
              <w:drawing>
                <wp:inline distT="0" distB="0" distL="0" distR="0" wp14:anchorId="4ADDC9A8" wp14:editId="4EF460ED">
                  <wp:extent cx="1173708" cy="781050"/>
                  <wp:effectExtent l="0" t="0" r="7620" b="0"/>
                  <wp:docPr id="5" name="Picture 5" descr="C:\Users\Katey.Bourne\AppData\Local\Microsoft\Windows\INetCache\Content.MSO\9F352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y.Bourne\AppData\Local\Microsoft\Windows\INetCache\Content.MSO\9F352D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801" cy="796418"/>
                          </a:xfrm>
                          <a:prstGeom prst="rect">
                            <a:avLst/>
                          </a:prstGeom>
                          <a:noFill/>
                          <a:ln>
                            <a:noFill/>
                          </a:ln>
                        </pic:spPr>
                      </pic:pic>
                    </a:graphicData>
                  </a:graphic>
                </wp:inline>
              </w:drawing>
            </w:r>
          </w:p>
        </w:tc>
      </w:tr>
      <w:tr w:rsidR="2CF248DC" w14:paraId="6A583D46" w14:textId="77777777" w:rsidTr="00C919D2">
        <w:tc>
          <w:tcPr>
            <w:tcW w:w="985" w:type="dxa"/>
          </w:tcPr>
          <w:p w14:paraId="35764F33" w14:textId="08DD64D0" w:rsidR="3B242DF1" w:rsidRDefault="3B242DF1" w:rsidP="3B242DF1">
            <w:pPr>
              <w:rPr>
                <w:color w:val="ED7C31"/>
                <w:sz w:val="32"/>
                <w:szCs w:val="32"/>
              </w:rPr>
            </w:pPr>
          </w:p>
          <w:p w14:paraId="559E1A08" w14:textId="76D80C89" w:rsidR="2CF248DC" w:rsidRDefault="7E8F077B" w:rsidP="64D9460A">
            <w:pPr>
              <w:rPr>
                <w:color w:val="ED7D31" w:themeColor="accent2"/>
                <w:sz w:val="32"/>
                <w:szCs w:val="32"/>
              </w:rPr>
            </w:pPr>
            <w:r w:rsidRPr="64D9460A">
              <w:rPr>
                <w:color w:val="ED7D31" w:themeColor="accent2"/>
                <w:sz w:val="32"/>
                <w:szCs w:val="32"/>
              </w:rPr>
              <w:t>DAY 5</w:t>
            </w:r>
          </w:p>
        </w:tc>
        <w:tc>
          <w:tcPr>
            <w:tcW w:w="6300" w:type="dxa"/>
          </w:tcPr>
          <w:p w14:paraId="6003E2E9" w14:textId="342E0B5A" w:rsidR="00636914" w:rsidRDefault="00B86CE6" w:rsidP="00B86CE6">
            <w:pPr>
              <w:rPr>
                <w:rFonts w:ascii="Trebuchet MS" w:eastAsia="Trebuchet MS" w:hAnsi="Trebuchet MS" w:cs="Trebuchet MS"/>
                <w:b/>
                <w:bCs/>
                <w:i/>
                <w:iCs/>
              </w:rPr>
            </w:pPr>
            <w:r>
              <w:rPr>
                <w:rFonts w:ascii="Trebuchet MS" w:eastAsia="Trebuchet MS" w:hAnsi="Trebuchet MS" w:cs="Trebuchet MS"/>
                <w:b/>
                <w:bCs/>
                <w:i/>
                <w:iCs/>
              </w:rPr>
              <w:t xml:space="preserve"> Destination:  </w:t>
            </w:r>
            <w:r w:rsidR="00636914" w:rsidRPr="00636914">
              <w:rPr>
                <w:rFonts w:ascii="Trebuchet MS" w:eastAsia="Trebuchet MS" w:hAnsi="Trebuchet MS" w:cs="Trebuchet MS"/>
              </w:rPr>
              <w:t>Let your light shine!</w:t>
            </w:r>
          </w:p>
          <w:p w14:paraId="7EB8E68C" w14:textId="1042715E" w:rsidR="0078337D" w:rsidRPr="00B86CE6" w:rsidRDefault="00B86CE6" w:rsidP="00B86CE6">
            <w:pPr>
              <w:rPr>
                <w:rFonts w:ascii="Trebuchet MS" w:eastAsia="Trebuchet MS" w:hAnsi="Trebuchet MS" w:cs="Trebuchet MS"/>
                <w:bCs/>
                <w:iCs/>
                <w:sz w:val="20"/>
                <w:szCs w:val="20"/>
              </w:rPr>
            </w:pPr>
            <w:r w:rsidRPr="00B86CE6">
              <w:rPr>
                <w:rFonts w:ascii="Trebuchet MS" w:eastAsia="Trebuchet MS" w:hAnsi="Trebuchet MS" w:cs="Trebuchet MS"/>
                <w:bCs/>
                <w:iCs/>
                <w:sz w:val="20"/>
                <w:szCs w:val="20"/>
              </w:rPr>
              <w:t>How will you let your light shine for others today?</w:t>
            </w:r>
          </w:p>
          <w:p w14:paraId="16718F82" w14:textId="77777777" w:rsidR="00B86CE6" w:rsidRPr="00B86CE6" w:rsidRDefault="00B86CE6" w:rsidP="00B86CE6">
            <w:pPr>
              <w:pStyle w:val="paragraph"/>
              <w:spacing w:before="0" w:beforeAutospacing="0" w:after="0" w:afterAutospacing="0"/>
              <w:textAlignment w:val="baseline"/>
              <w:rPr>
                <w:rFonts w:ascii="Trebuchet MS" w:hAnsi="Trebuchet MS" w:cs="Segoe UI"/>
                <w:color w:val="000000"/>
                <w:sz w:val="20"/>
                <w:szCs w:val="20"/>
              </w:rPr>
            </w:pPr>
            <w:r w:rsidRPr="00B86CE6">
              <w:rPr>
                <w:rStyle w:val="normaltextrun"/>
                <w:rFonts w:ascii="Trebuchet MS" w:hAnsi="Trebuchet MS" w:cs="Segoe UI"/>
                <w:color w:val="000000"/>
                <w:sz w:val="20"/>
                <w:szCs w:val="20"/>
              </w:rPr>
              <w:t xml:space="preserve">This Little Light of Mine- </w:t>
            </w:r>
            <w:hyperlink r:id="rId14" w:history="1">
              <w:r w:rsidRPr="00B86CE6">
                <w:rPr>
                  <w:rStyle w:val="Hyperlink"/>
                  <w:rFonts w:ascii="Trebuchet MS" w:hAnsi="Trebuchet MS" w:cs="Segoe UI"/>
                  <w:sz w:val="20"/>
                  <w:szCs w:val="20"/>
                </w:rPr>
                <w:t>https://www.youtube.com/watch?v=ty9bZXN4uWA</w:t>
              </w:r>
            </w:hyperlink>
            <w:r w:rsidRPr="00B86CE6">
              <w:rPr>
                <w:rStyle w:val="normaltextrun"/>
                <w:rFonts w:ascii="Trebuchet MS" w:hAnsi="Trebuchet MS" w:cs="Segoe UI"/>
                <w:color w:val="000000"/>
                <w:sz w:val="20"/>
                <w:szCs w:val="20"/>
              </w:rPr>
              <w:t xml:space="preserve"> </w:t>
            </w:r>
            <w:r w:rsidRPr="00B86CE6">
              <w:rPr>
                <w:rStyle w:val="eop"/>
                <w:rFonts w:ascii="Trebuchet MS" w:hAnsi="Trebuchet MS" w:cs="Segoe UI"/>
                <w:color w:val="000000"/>
                <w:sz w:val="20"/>
                <w:szCs w:val="20"/>
              </w:rPr>
              <w:t> </w:t>
            </w:r>
          </w:p>
          <w:p w14:paraId="3D6BD3D9" w14:textId="6189CE36" w:rsidR="00B86CE6" w:rsidRPr="00B86CE6" w:rsidRDefault="00B86CE6" w:rsidP="00B86CE6">
            <w:pPr>
              <w:rPr>
                <w:rFonts w:ascii="Trebuchet MS" w:eastAsia="Trebuchet MS" w:hAnsi="Trebuchet MS" w:cs="Trebuchet MS"/>
              </w:rPr>
            </w:pPr>
          </w:p>
        </w:tc>
        <w:tc>
          <w:tcPr>
            <w:tcW w:w="2075" w:type="dxa"/>
          </w:tcPr>
          <w:p w14:paraId="56B67B7C" w14:textId="73F382DA" w:rsidR="2CF248DC" w:rsidRDefault="00B86CE6" w:rsidP="2CF248DC">
            <w:r>
              <w:rPr>
                <w:noProof/>
              </w:rPr>
              <w:t xml:space="preserve">  </w:t>
            </w:r>
            <w:r w:rsidR="00695974">
              <w:t xml:space="preserve"> </w:t>
            </w:r>
            <w:r>
              <w:rPr>
                <w:noProof/>
              </w:rPr>
              <w:drawing>
                <wp:inline distT="0" distB="0" distL="0" distR="0" wp14:anchorId="5934C548" wp14:editId="71D695D1">
                  <wp:extent cx="914400" cy="657225"/>
                  <wp:effectExtent l="0" t="0" r="0" b="9525"/>
                  <wp:docPr id="6" name="Picture 6" descr="C:\Users\Katey.Bourne\AppData\Local\Microsoft\Windows\INetCache\Content.MSO\339D67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y.Bourne\AppData\Local\Microsoft\Windows\INetCache\Content.MSO\339D67C3.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tc>
      </w:tr>
    </w:tbl>
    <w:p w14:paraId="0C774C61" w14:textId="411A933D" w:rsidR="64D9460A" w:rsidRDefault="64D9460A"/>
    <w:sectPr w:rsidR="64D94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BEFFB" w14:textId="77777777" w:rsidR="0000559F" w:rsidRDefault="0000559F" w:rsidP="0000559F">
      <w:pPr>
        <w:spacing w:after="0" w:line="240" w:lineRule="auto"/>
      </w:pPr>
      <w:r>
        <w:separator/>
      </w:r>
    </w:p>
  </w:endnote>
  <w:endnote w:type="continuationSeparator" w:id="0">
    <w:p w14:paraId="2C7134B0" w14:textId="77777777" w:rsidR="0000559F" w:rsidRDefault="0000559F" w:rsidP="0000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145B" w14:textId="77777777" w:rsidR="0000559F" w:rsidRDefault="0000559F" w:rsidP="0000559F">
      <w:pPr>
        <w:spacing w:after="0" w:line="240" w:lineRule="auto"/>
      </w:pPr>
      <w:r>
        <w:separator/>
      </w:r>
    </w:p>
  </w:footnote>
  <w:footnote w:type="continuationSeparator" w:id="0">
    <w:p w14:paraId="79E01B33" w14:textId="77777777" w:rsidR="0000559F" w:rsidRDefault="0000559F" w:rsidP="00005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EF831"/>
    <w:rsid w:val="0000559F"/>
    <w:rsid w:val="00026B9C"/>
    <w:rsid w:val="00052C5F"/>
    <w:rsid w:val="00082513"/>
    <w:rsid w:val="000C2721"/>
    <w:rsid w:val="00107342"/>
    <w:rsid w:val="00147BAE"/>
    <w:rsid w:val="001662FF"/>
    <w:rsid w:val="0024198D"/>
    <w:rsid w:val="002F47AB"/>
    <w:rsid w:val="00323DAA"/>
    <w:rsid w:val="0033746D"/>
    <w:rsid w:val="003400EC"/>
    <w:rsid w:val="004021C0"/>
    <w:rsid w:val="00474D7F"/>
    <w:rsid w:val="004B52BF"/>
    <w:rsid w:val="004D5C84"/>
    <w:rsid w:val="0059E950"/>
    <w:rsid w:val="005A5BA0"/>
    <w:rsid w:val="005C384D"/>
    <w:rsid w:val="005D5F92"/>
    <w:rsid w:val="005E5863"/>
    <w:rsid w:val="00614CE3"/>
    <w:rsid w:val="00636914"/>
    <w:rsid w:val="00695974"/>
    <w:rsid w:val="00725F07"/>
    <w:rsid w:val="00744760"/>
    <w:rsid w:val="00745FCD"/>
    <w:rsid w:val="0078337D"/>
    <w:rsid w:val="00803BFE"/>
    <w:rsid w:val="00845A66"/>
    <w:rsid w:val="008A5EEB"/>
    <w:rsid w:val="0093292C"/>
    <w:rsid w:val="00963364"/>
    <w:rsid w:val="00987178"/>
    <w:rsid w:val="00A578D1"/>
    <w:rsid w:val="00A77BEF"/>
    <w:rsid w:val="00AC0973"/>
    <w:rsid w:val="00AF0959"/>
    <w:rsid w:val="00AF47D3"/>
    <w:rsid w:val="00B07746"/>
    <w:rsid w:val="00B85C3C"/>
    <w:rsid w:val="00B86CE6"/>
    <w:rsid w:val="00BD429E"/>
    <w:rsid w:val="00C41A76"/>
    <w:rsid w:val="00C919D2"/>
    <w:rsid w:val="00C93BF3"/>
    <w:rsid w:val="00D219A5"/>
    <w:rsid w:val="00D92216"/>
    <w:rsid w:val="00D96CFC"/>
    <w:rsid w:val="00E867E6"/>
    <w:rsid w:val="00FE71C8"/>
    <w:rsid w:val="079453B0"/>
    <w:rsid w:val="083201F0"/>
    <w:rsid w:val="0A70E1C0"/>
    <w:rsid w:val="0D1AB16F"/>
    <w:rsid w:val="0D20FD80"/>
    <w:rsid w:val="0E95E7BA"/>
    <w:rsid w:val="1117898B"/>
    <w:rsid w:val="1337864E"/>
    <w:rsid w:val="1380787E"/>
    <w:rsid w:val="14C6C8AC"/>
    <w:rsid w:val="150ED666"/>
    <w:rsid w:val="1656A7E3"/>
    <w:rsid w:val="16B0B084"/>
    <w:rsid w:val="1A7D2692"/>
    <w:rsid w:val="1DA53990"/>
    <w:rsid w:val="1F4171D8"/>
    <w:rsid w:val="1F7EF831"/>
    <w:rsid w:val="2051DCE4"/>
    <w:rsid w:val="23A6D458"/>
    <w:rsid w:val="25442D64"/>
    <w:rsid w:val="2A99615A"/>
    <w:rsid w:val="2AAE7172"/>
    <w:rsid w:val="2C47C101"/>
    <w:rsid w:val="2CF248DC"/>
    <w:rsid w:val="2DC21600"/>
    <w:rsid w:val="2DD13FF5"/>
    <w:rsid w:val="2EA747C8"/>
    <w:rsid w:val="2FD9B28A"/>
    <w:rsid w:val="30BE978B"/>
    <w:rsid w:val="321A5E93"/>
    <w:rsid w:val="3318AD07"/>
    <w:rsid w:val="33E83170"/>
    <w:rsid w:val="36323B9F"/>
    <w:rsid w:val="36425265"/>
    <w:rsid w:val="37EE8ACB"/>
    <w:rsid w:val="38B84FC4"/>
    <w:rsid w:val="390920A9"/>
    <w:rsid w:val="3B242DF1"/>
    <w:rsid w:val="3D4DA0E8"/>
    <w:rsid w:val="3E5EAA86"/>
    <w:rsid w:val="3FC7BAD5"/>
    <w:rsid w:val="3FDA1729"/>
    <w:rsid w:val="4005D783"/>
    <w:rsid w:val="40E53E4B"/>
    <w:rsid w:val="427A619D"/>
    <w:rsid w:val="42F19497"/>
    <w:rsid w:val="42FEC291"/>
    <w:rsid w:val="433D139E"/>
    <w:rsid w:val="47005D13"/>
    <w:rsid w:val="474AD706"/>
    <w:rsid w:val="4C0042F5"/>
    <w:rsid w:val="4C4F2D67"/>
    <w:rsid w:val="4F3E9865"/>
    <w:rsid w:val="509E4A44"/>
    <w:rsid w:val="53FE8E4C"/>
    <w:rsid w:val="572E9015"/>
    <w:rsid w:val="57CC44F5"/>
    <w:rsid w:val="57F37681"/>
    <w:rsid w:val="5B579B6E"/>
    <w:rsid w:val="5CC71BDC"/>
    <w:rsid w:val="5F145547"/>
    <w:rsid w:val="5FC3ACDE"/>
    <w:rsid w:val="603F3FBD"/>
    <w:rsid w:val="64D9460A"/>
    <w:rsid w:val="65A564FB"/>
    <w:rsid w:val="68616572"/>
    <w:rsid w:val="6AF0F0DC"/>
    <w:rsid w:val="6B403A4A"/>
    <w:rsid w:val="6D037F02"/>
    <w:rsid w:val="6D98C968"/>
    <w:rsid w:val="6FF7326D"/>
    <w:rsid w:val="700CE8BA"/>
    <w:rsid w:val="71102534"/>
    <w:rsid w:val="72544CDE"/>
    <w:rsid w:val="72F17D97"/>
    <w:rsid w:val="73021130"/>
    <w:rsid w:val="777E1705"/>
    <w:rsid w:val="784EA644"/>
    <w:rsid w:val="7C573891"/>
    <w:rsid w:val="7C7283FE"/>
    <w:rsid w:val="7DE4A7E3"/>
    <w:rsid w:val="7E8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4AE9"/>
  <w15:chartTrackingRefBased/>
  <w15:docId w15:val="{4129D60B-3867-4E50-B8BE-40CA5F1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00EC"/>
    <w:rPr>
      <w:color w:val="0563C1" w:themeColor="hyperlink"/>
      <w:u w:val="single"/>
    </w:rPr>
  </w:style>
  <w:style w:type="character" w:customStyle="1" w:styleId="UnresolvedMention1">
    <w:name w:val="Unresolved Mention1"/>
    <w:basedOn w:val="DefaultParagraphFont"/>
    <w:uiPriority w:val="99"/>
    <w:semiHidden/>
    <w:unhideWhenUsed/>
    <w:rsid w:val="003400EC"/>
    <w:rPr>
      <w:color w:val="605E5C"/>
      <w:shd w:val="clear" w:color="auto" w:fill="E1DFDD"/>
    </w:rPr>
  </w:style>
  <w:style w:type="character" w:customStyle="1" w:styleId="normaltextrun">
    <w:name w:val="normaltextrun"/>
    <w:basedOn w:val="DefaultParagraphFont"/>
    <w:rsid w:val="00AF47D3"/>
  </w:style>
  <w:style w:type="character" w:customStyle="1" w:styleId="eop">
    <w:name w:val="eop"/>
    <w:basedOn w:val="DefaultParagraphFont"/>
    <w:rsid w:val="00AF47D3"/>
  </w:style>
  <w:style w:type="paragraph" w:styleId="Header">
    <w:name w:val="header"/>
    <w:basedOn w:val="Normal"/>
    <w:link w:val="HeaderChar"/>
    <w:uiPriority w:val="99"/>
    <w:unhideWhenUsed/>
    <w:rsid w:val="0000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9F"/>
  </w:style>
  <w:style w:type="paragraph" w:styleId="Footer">
    <w:name w:val="footer"/>
    <w:basedOn w:val="Normal"/>
    <w:link w:val="FooterChar"/>
    <w:uiPriority w:val="99"/>
    <w:unhideWhenUsed/>
    <w:rsid w:val="0000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9F"/>
  </w:style>
  <w:style w:type="paragraph" w:customStyle="1" w:styleId="paragraph">
    <w:name w:val="paragraph"/>
    <w:basedOn w:val="Normal"/>
    <w:rsid w:val="00B86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6CE6"/>
    <w:rPr>
      <w:color w:val="954F72" w:themeColor="followedHyperlink"/>
      <w:u w:val="single"/>
    </w:rPr>
  </w:style>
  <w:style w:type="character" w:customStyle="1" w:styleId="UnresolvedMention">
    <w:name w:val="Unresolved Mention"/>
    <w:basedOn w:val="DefaultParagraphFont"/>
    <w:uiPriority w:val="99"/>
    <w:semiHidden/>
    <w:unhideWhenUsed/>
    <w:rsid w:val="0063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XSzJibma1s"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oec.dor.org/seeingwiththeeyesofgod/"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aisingprayerfulkids.com/post/beach-ball-prayers"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youtube.com/watch?v=ty9bZXN4u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Barkin</dc:creator>
  <cp:keywords/>
  <dc:description/>
  <cp:lastModifiedBy>Katey Bourne</cp:lastModifiedBy>
  <cp:revision>2</cp:revision>
  <cp:lastPrinted>2020-06-10T13:24:00Z</cp:lastPrinted>
  <dcterms:created xsi:type="dcterms:W3CDTF">2020-07-21T20:06:00Z</dcterms:created>
  <dcterms:modified xsi:type="dcterms:W3CDTF">2020-07-21T20:06:00Z</dcterms:modified>
</cp:coreProperties>
</file>